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5" w:rsidRPr="00B52D45" w:rsidRDefault="00B52D45" w:rsidP="00A64378">
      <w:pPr>
        <w:jc w:val="both"/>
        <w:rPr>
          <w:b/>
        </w:rPr>
      </w:pPr>
      <w:bookmarkStart w:id="0" w:name="_GoBack"/>
      <w:bookmarkEnd w:id="0"/>
      <w:r>
        <w:rPr>
          <w:b/>
        </w:rPr>
        <w:t>Summary Kennedy and Sons</w:t>
      </w:r>
    </w:p>
    <w:p w:rsidR="00B52D45" w:rsidRDefault="00B52D45" w:rsidP="00A64378">
      <w:pPr>
        <w:jc w:val="both"/>
      </w:pPr>
    </w:p>
    <w:p w:rsidR="00A64378" w:rsidRDefault="00A64378" w:rsidP="00A64378">
      <w:pPr>
        <w:jc w:val="both"/>
      </w:pPr>
      <w:r>
        <w:t>During</w:t>
      </w:r>
      <w:r w:rsidR="001718E8">
        <w:t xml:space="preserve"> the nineteenth century, a number of</w:t>
      </w:r>
      <w:r>
        <w:t xml:space="preserve"> settlers mi</w:t>
      </w:r>
      <w:r w:rsidR="001718E8">
        <w:t>grated to</w:t>
      </w:r>
      <w:r w:rsidR="00267557">
        <w:t xml:space="preserve"> Tasmania</w:t>
      </w:r>
      <w:r>
        <w:t xml:space="preserve"> where a strong demand for goods, services </w:t>
      </w:r>
      <w:r w:rsidR="001718E8">
        <w:t>and equipment</w:t>
      </w:r>
      <w:r>
        <w:t xml:space="preserve"> saw the proliferation of foundry works, shipyards, timber mills, flour mills, packing sheds, railways and mines including quarries. </w:t>
      </w:r>
    </w:p>
    <w:p w:rsidR="00A64378" w:rsidRDefault="00A64378" w:rsidP="00A64378">
      <w:pPr>
        <w:jc w:val="both"/>
      </w:pPr>
    </w:p>
    <w:p w:rsidR="00A64378" w:rsidRDefault="00A64378" w:rsidP="00A64378">
      <w:pPr>
        <w:jc w:val="both"/>
      </w:pPr>
      <w:r>
        <w:t xml:space="preserve">In 1860, Robert Kennedy a ship’s carpenter, emigrated from </w:t>
      </w:r>
      <w:smartTag w:uri="urn:schemas-microsoft-com:office:smarttags" w:element="country-region">
        <w:r>
          <w:t>Scotland</w:t>
        </w:r>
      </w:smartTag>
      <w:r>
        <w:t xml:space="preserve"> and established a firm of ship builders and ship smiths in </w:t>
      </w:r>
      <w:smartTag w:uri="urn:schemas-microsoft-com:office:smarttags" w:element="place">
        <w:smartTag w:uri="urn:schemas-microsoft-com:office:smarttags" w:element="City">
          <w:r>
            <w:t>Melbourne</w:t>
          </w:r>
        </w:smartTag>
      </w:smartTag>
      <w:r>
        <w:t>.  R. Kennedy and Sons moved to Hobart in 1884 and acquired the Derwent Ironworks and Engineering Company in Salamanca Place, together with the Ross patent Slip and Sh</w:t>
      </w:r>
      <w:r w:rsidR="001718E8">
        <w:t>ipyard at Battery Point</w:t>
      </w:r>
      <w:r>
        <w:t xml:space="preserve"> and </w:t>
      </w:r>
      <w:r w:rsidR="001718E8">
        <w:t>advertised themselves</w:t>
      </w:r>
      <w:r>
        <w:t xml:space="preserve"> as ‘Shipbuilders, Engineers, Boilermakers, Blacksmiths, Iron and Brass Founders’ including the manufac</w:t>
      </w:r>
      <w:r w:rsidR="001718E8">
        <w:t>ture</w:t>
      </w:r>
      <w:r w:rsidR="00B52D45">
        <w:t>s</w:t>
      </w:r>
      <w:r w:rsidR="001718E8">
        <w:t xml:space="preserve"> of steam machines, boilers and</w:t>
      </w:r>
      <w:r>
        <w:t xml:space="preserve"> mining</w:t>
      </w:r>
      <w:r w:rsidR="001718E8">
        <w:t xml:space="preserve"> machinery.</w:t>
      </w:r>
    </w:p>
    <w:p w:rsidR="00A64378" w:rsidRDefault="00A64378" w:rsidP="00A64378">
      <w:pPr>
        <w:jc w:val="both"/>
      </w:pPr>
    </w:p>
    <w:p w:rsidR="00A64378" w:rsidRDefault="001718E8" w:rsidP="00A64378">
      <w:pPr>
        <w:jc w:val="both"/>
      </w:pPr>
      <w:r>
        <w:t xml:space="preserve"> I</w:t>
      </w:r>
      <w:r w:rsidR="00A64378">
        <w:t xml:space="preserve">n the early 1830s, convict chain gangs were put to work to quarry the toe of Battery Point to reclaim land for a new wharf and to build a row of merchant warehouses one of which was later purchased by R. Kennedy and Sons. At the close of World War II, Robert Kennedy’s grandson, John Kennedy, took over the </w:t>
      </w:r>
      <w:smartTag w:uri="urn:schemas-microsoft-com:office:smarttags" w:element="place">
        <w:smartTag w:uri="urn:schemas-microsoft-com:office:smarttags" w:element="City">
          <w:r w:rsidR="00A64378">
            <w:t>Salamanca</w:t>
          </w:r>
        </w:smartTag>
      </w:smartTag>
      <w:r w:rsidR="00A64378">
        <w:t xml:space="preserve"> quarry site and ran its operations until the end of the quarry’s life in 1949.</w:t>
      </w:r>
    </w:p>
    <w:p w:rsidR="00A64378" w:rsidRDefault="00A64378" w:rsidP="00A64378">
      <w:pPr>
        <w:jc w:val="both"/>
      </w:pPr>
    </w:p>
    <w:p w:rsidR="00A64378" w:rsidRDefault="00A64378" w:rsidP="00A64378">
      <w:pPr>
        <w:jc w:val="both"/>
      </w:pPr>
      <w:r>
        <w:t>Today the quarry site is home to residential apartments, government and commercial offices, shops, restaurants and an underground car park.</w:t>
      </w:r>
    </w:p>
    <w:p w:rsidR="00A64378" w:rsidRDefault="00A64378" w:rsidP="00A64378">
      <w:pPr>
        <w:jc w:val="both"/>
      </w:pPr>
    </w:p>
    <w:p w:rsidR="00A64378" w:rsidRDefault="00A64378" w:rsidP="00A64378">
      <w:pPr>
        <w:jc w:val="both"/>
      </w:pPr>
    </w:p>
    <w:p w:rsidR="00047F7D" w:rsidRDefault="00047F7D"/>
    <w:sectPr w:rsidR="0004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8"/>
    <w:rsid w:val="00047F7D"/>
    <w:rsid w:val="001718E8"/>
    <w:rsid w:val="00267557"/>
    <w:rsid w:val="005D1C2E"/>
    <w:rsid w:val="00A57BE5"/>
    <w:rsid w:val="00A64378"/>
    <w:rsid w:val="00B52D45"/>
    <w:rsid w:val="00E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Glenda Hosking</cp:lastModifiedBy>
  <cp:revision>2</cp:revision>
  <dcterms:created xsi:type="dcterms:W3CDTF">2013-08-15T01:11:00Z</dcterms:created>
  <dcterms:modified xsi:type="dcterms:W3CDTF">2013-08-15T01:11:00Z</dcterms:modified>
</cp:coreProperties>
</file>